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906A0" w14:textId="77777777" w:rsidR="00721EBE" w:rsidRDefault="00721EBE" w:rsidP="00721EBE">
      <w:pPr>
        <w:pStyle w:val="Default"/>
      </w:pPr>
      <w:bookmarkStart w:id="0" w:name="_GoBack"/>
      <w:bookmarkEnd w:id="0"/>
    </w:p>
    <w:p w14:paraId="115FE99E" w14:textId="77777777" w:rsidR="00721EBE" w:rsidRDefault="00721EBE" w:rsidP="00721EBE">
      <w:pPr>
        <w:jc w:val="center"/>
      </w:pPr>
      <w:r>
        <w:rPr>
          <w:noProof/>
          <w:lang w:eastAsia="zh-CN"/>
        </w:rPr>
        <w:drawing>
          <wp:inline distT="0" distB="0" distL="0" distR="0" wp14:anchorId="583CB9B3" wp14:editId="2CACE2C4">
            <wp:extent cx="1702435" cy="170243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91FC6F" w14:textId="77777777" w:rsidR="00721EBE" w:rsidRDefault="00721EBE" w:rsidP="00721EBE"/>
    <w:p w14:paraId="268E0458" w14:textId="77777777" w:rsidR="00234C74" w:rsidRDefault="00721EBE" w:rsidP="00721EBE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Minogin Kitiganens: “Gardens Growing Well”.</w:t>
      </w:r>
    </w:p>
    <w:p w14:paraId="31496B87" w14:textId="77777777" w:rsidR="006E304C" w:rsidRDefault="006E304C" w:rsidP="00721EBE">
      <w:pPr>
        <w:jc w:val="center"/>
        <w:rPr>
          <w:b/>
          <w:bCs/>
          <w:sz w:val="23"/>
          <w:szCs w:val="23"/>
        </w:rPr>
      </w:pPr>
    </w:p>
    <w:p w14:paraId="68AEDF6D" w14:textId="77777777" w:rsidR="006E304C" w:rsidRDefault="006E304C" w:rsidP="00721EBE">
      <w:pPr>
        <w:jc w:val="center"/>
        <w:rPr>
          <w:b/>
          <w:bCs/>
          <w:sz w:val="23"/>
          <w:szCs w:val="23"/>
        </w:rPr>
      </w:pPr>
    </w:p>
    <w:p w14:paraId="17BE3A15" w14:textId="77777777" w:rsidR="006E304C" w:rsidRPr="00E047C1" w:rsidRDefault="006E304C" w:rsidP="006E304C">
      <w:pPr>
        <w:tabs>
          <w:tab w:val="left" w:pos="1215"/>
        </w:tabs>
        <w:jc w:val="center"/>
        <w:rPr>
          <w:rFonts w:ascii="Open Sans" w:hAnsi="Open Sans" w:cs="Open Sans"/>
          <w:b/>
          <w:sz w:val="28"/>
          <w:szCs w:val="28"/>
        </w:rPr>
      </w:pPr>
      <w:r w:rsidRPr="00E047C1">
        <w:rPr>
          <w:rFonts w:ascii="Open Sans" w:hAnsi="Open Sans" w:cs="Open Sans"/>
          <w:b/>
          <w:sz w:val="28"/>
          <w:szCs w:val="28"/>
        </w:rPr>
        <w:t>BUILDING GREENHOUSE</w:t>
      </w:r>
      <w:r w:rsidR="00AC77C6" w:rsidRPr="00E047C1">
        <w:rPr>
          <w:rFonts w:ascii="Open Sans" w:hAnsi="Open Sans" w:cs="Open Sans"/>
          <w:b/>
          <w:sz w:val="28"/>
          <w:szCs w:val="28"/>
        </w:rPr>
        <w:t xml:space="preserve"> GARDENS</w:t>
      </w:r>
    </w:p>
    <w:p w14:paraId="77C6F72A" w14:textId="77777777" w:rsidR="006E304C" w:rsidRPr="00E047C1" w:rsidRDefault="006E304C" w:rsidP="006E304C">
      <w:pPr>
        <w:tabs>
          <w:tab w:val="left" w:pos="1215"/>
        </w:tabs>
        <w:jc w:val="center"/>
        <w:rPr>
          <w:rFonts w:ascii="Open Sans" w:hAnsi="Open Sans" w:cs="Open Sans"/>
          <w:b/>
          <w:sz w:val="26"/>
          <w:szCs w:val="26"/>
        </w:rPr>
      </w:pPr>
    </w:p>
    <w:p w14:paraId="270507A9" w14:textId="77777777" w:rsidR="006E304C" w:rsidRPr="00741143" w:rsidRDefault="006E304C" w:rsidP="008913CE">
      <w:pPr>
        <w:tabs>
          <w:tab w:val="left" w:pos="1215"/>
        </w:tabs>
        <w:jc w:val="both"/>
        <w:rPr>
          <w:rFonts w:ascii="Open Sans" w:hAnsi="Open Sans" w:cs="Open Sans"/>
          <w:sz w:val="26"/>
          <w:szCs w:val="26"/>
        </w:rPr>
      </w:pPr>
      <w:r w:rsidRPr="00741143">
        <w:rPr>
          <w:rFonts w:ascii="Open Sans" w:hAnsi="Open Sans" w:cs="Open Sans"/>
          <w:sz w:val="26"/>
          <w:szCs w:val="26"/>
        </w:rPr>
        <w:t xml:space="preserve">The Regional Multicultural Youth Council (RMYC) </w:t>
      </w:r>
      <w:r w:rsidR="008913CE" w:rsidRPr="00741143">
        <w:rPr>
          <w:rFonts w:ascii="Open Sans" w:hAnsi="Open Sans" w:cs="Open Sans"/>
          <w:sz w:val="26"/>
          <w:szCs w:val="26"/>
        </w:rPr>
        <w:t>ha</w:t>
      </w:r>
      <w:r w:rsidRPr="00741143">
        <w:rPr>
          <w:rFonts w:ascii="Open Sans" w:hAnsi="Open Sans" w:cs="Open Sans"/>
          <w:sz w:val="26"/>
          <w:szCs w:val="26"/>
        </w:rPr>
        <w:t>s team</w:t>
      </w:r>
      <w:r w:rsidR="008913CE" w:rsidRPr="00741143">
        <w:rPr>
          <w:rFonts w:ascii="Open Sans" w:hAnsi="Open Sans" w:cs="Open Sans"/>
          <w:sz w:val="26"/>
          <w:szCs w:val="26"/>
        </w:rPr>
        <w:t xml:space="preserve">ed </w:t>
      </w:r>
      <w:r w:rsidRPr="00741143">
        <w:rPr>
          <w:rFonts w:ascii="Open Sans" w:hAnsi="Open Sans" w:cs="Open Sans"/>
          <w:sz w:val="26"/>
          <w:szCs w:val="26"/>
        </w:rPr>
        <w:t>up with Alter Eden and the Northern Nishnawbe Education Council (NNEC) to build gree</w:t>
      </w:r>
      <w:r w:rsidR="00DA6844" w:rsidRPr="00741143">
        <w:rPr>
          <w:rFonts w:ascii="Open Sans" w:hAnsi="Open Sans" w:cs="Open Sans"/>
          <w:sz w:val="26"/>
          <w:szCs w:val="26"/>
        </w:rPr>
        <w:t>n</w:t>
      </w:r>
      <w:r w:rsidRPr="00741143">
        <w:rPr>
          <w:rFonts w:ascii="Open Sans" w:hAnsi="Open Sans" w:cs="Open Sans"/>
          <w:sz w:val="26"/>
          <w:szCs w:val="26"/>
        </w:rPr>
        <w:t>house</w:t>
      </w:r>
      <w:r w:rsidR="008913CE" w:rsidRPr="00741143">
        <w:rPr>
          <w:rFonts w:ascii="Open Sans" w:hAnsi="Open Sans" w:cs="Open Sans"/>
          <w:sz w:val="26"/>
          <w:szCs w:val="26"/>
        </w:rPr>
        <w:t>s</w:t>
      </w:r>
      <w:r w:rsidRPr="00741143">
        <w:rPr>
          <w:rFonts w:ascii="Open Sans" w:hAnsi="Open Sans" w:cs="Open Sans"/>
          <w:sz w:val="26"/>
          <w:szCs w:val="26"/>
        </w:rPr>
        <w:t xml:space="preserve"> at Dennis Franklin Cromarty </w:t>
      </w:r>
      <w:r w:rsidR="008913CE" w:rsidRPr="00741143">
        <w:rPr>
          <w:rFonts w:ascii="Open Sans" w:hAnsi="Open Sans" w:cs="Open Sans"/>
          <w:sz w:val="26"/>
          <w:szCs w:val="26"/>
        </w:rPr>
        <w:t xml:space="preserve">(DFC) </w:t>
      </w:r>
      <w:r w:rsidRPr="00741143">
        <w:rPr>
          <w:rFonts w:ascii="Open Sans" w:hAnsi="Open Sans" w:cs="Open Sans"/>
          <w:sz w:val="26"/>
          <w:szCs w:val="26"/>
        </w:rPr>
        <w:t>High School</w:t>
      </w:r>
      <w:r w:rsidR="008913CE" w:rsidRPr="00741143">
        <w:rPr>
          <w:rFonts w:ascii="Open Sans" w:hAnsi="Open Sans" w:cs="Open Sans"/>
          <w:sz w:val="26"/>
          <w:szCs w:val="26"/>
        </w:rPr>
        <w:t>.</w:t>
      </w:r>
    </w:p>
    <w:p w14:paraId="0703AC8C" w14:textId="77777777" w:rsidR="008913CE" w:rsidRPr="00741143" w:rsidRDefault="008913CE" w:rsidP="008913CE">
      <w:pPr>
        <w:tabs>
          <w:tab w:val="left" w:pos="1215"/>
        </w:tabs>
        <w:jc w:val="both"/>
        <w:rPr>
          <w:rFonts w:ascii="Open Sans" w:hAnsi="Open Sans" w:cs="Open Sans"/>
          <w:sz w:val="26"/>
          <w:szCs w:val="26"/>
        </w:rPr>
      </w:pPr>
    </w:p>
    <w:p w14:paraId="32FF3BA5" w14:textId="77777777" w:rsidR="008913CE" w:rsidRPr="00741143" w:rsidRDefault="008913CE" w:rsidP="008913CE">
      <w:pPr>
        <w:pStyle w:val="WP9BodyText"/>
        <w:rPr>
          <w:rFonts w:ascii="Open Sans" w:hAnsi="Open Sans" w:cs="Open Sans"/>
          <w:sz w:val="26"/>
          <w:szCs w:val="26"/>
        </w:rPr>
      </w:pPr>
      <w:r w:rsidRPr="00741143">
        <w:rPr>
          <w:rFonts w:ascii="Open Sans" w:hAnsi="Open Sans" w:cs="Open Sans"/>
          <w:sz w:val="26"/>
          <w:szCs w:val="26"/>
        </w:rPr>
        <w:t>The initiative</w:t>
      </w:r>
      <w:r w:rsidRPr="00741143">
        <w:rPr>
          <w:rFonts w:ascii="Open Sans" w:hAnsi="Open Sans" w:cs="Open Sans"/>
          <w:i/>
          <w:sz w:val="26"/>
          <w:szCs w:val="26"/>
        </w:rPr>
        <w:t xml:space="preserve"> Minogiin Gitiganis – Gardens Growing Well</w:t>
      </w:r>
      <w:r w:rsidRPr="00741143">
        <w:rPr>
          <w:rFonts w:ascii="Open Sans" w:hAnsi="Open Sans" w:cs="Open Sans"/>
          <w:sz w:val="26"/>
          <w:szCs w:val="26"/>
        </w:rPr>
        <w:t xml:space="preserve"> is led by professionals from Alter Eden </w:t>
      </w:r>
      <w:r w:rsidR="00DA6844" w:rsidRPr="00741143">
        <w:rPr>
          <w:rFonts w:ascii="Open Sans" w:hAnsi="Open Sans" w:cs="Open Sans"/>
          <w:sz w:val="26"/>
          <w:szCs w:val="26"/>
        </w:rPr>
        <w:t>and aims t</w:t>
      </w:r>
      <w:r w:rsidRPr="00741143">
        <w:rPr>
          <w:rFonts w:ascii="Open Sans" w:hAnsi="Open Sans" w:cs="Open Sans"/>
          <w:sz w:val="26"/>
          <w:szCs w:val="26"/>
        </w:rPr>
        <w:t>o involve students in food security</w:t>
      </w:r>
      <w:r w:rsidR="00DA6844" w:rsidRPr="00741143">
        <w:rPr>
          <w:rFonts w:ascii="Open Sans" w:hAnsi="Open Sans" w:cs="Open Sans"/>
          <w:sz w:val="26"/>
          <w:szCs w:val="26"/>
        </w:rPr>
        <w:t xml:space="preserve"> initiatives</w:t>
      </w:r>
      <w:r w:rsidRPr="00741143">
        <w:rPr>
          <w:rFonts w:ascii="Open Sans" w:hAnsi="Open Sans" w:cs="Open Sans"/>
          <w:sz w:val="26"/>
          <w:szCs w:val="26"/>
        </w:rPr>
        <w:t xml:space="preserve">, introduce them to growing vegetables, </w:t>
      </w:r>
      <w:r w:rsidR="00DA6844" w:rsidRPr="00741143">
        <w:rPr>
          <w:rFonts w:ascii="Open Sans" w:hAnsi="Open Sans" w:cs="Open Sans"/>
          <w:sz w:val="26"/>
          <w:szCs w:val="26"/>
        </w:rPr>
        <w:t>as well as</w:t>
      </w:r>
      <w:r w:rsidRPr="00741143">
        <w:rPr>
          <w:rFonts w:ascii="Open Sans" w:hAnsi="Open Sans" w:cs="Open Sans"/>
          <w:sz w:val="26"/>
          <w:szCs w:val="26"/>
        </w:rPr>
        <w:t xml:space="preserve"> teach them about </w:t>
      </w:r>
      <w:r w:rsidR="00DA6844" w:rsidRPr="00741143">
        <w:rPr>
          <w:rFonts w:ascii="Open Sans" w:hAnsi="Open Sans" w:cs="Open Sans"/>
          <w:sz w:val="26"/>
          <w:szCs w:val="26"/>
        </w:rPr>
        <w:t xml:space="preserve">horticulture -- </w:t>
      </w:r>
      <w:r w:rsidRPr="00741143">
        <w:rPr>
          <w:rFonts w:ascii="Open Sans" w:hAnsi="Open Sans" w:cs="Open Sans"/>
          <w:sz w:val="26"/>
          <w:szCs w:val="26"/>
        </w:rPr>
        <w:t>flowers and natural plants</w:t>
      </w:r>
      <w:r w:rsidR="00DA6844" w:rsidRPr="00741143">
        <w:rPr>
          <w:rFonts w:ascii="Open Sans" w:hAnsi="Open Sans" w:cs="Open Sans"/>
          <w:sz w:val="26"/>
          <w:szCs w:val="26"/>
        </w:rPr>
        <w:t xml:space="preserve"> for a Memorial Garden to remember boarding students who died in the city white attending the school.</w:t>
      </w:r>
      <w:r w:rsidRPr="00741143">
        <w:rPr>
          <w:rFonts w:ascii="Open Sans" w:hAnsi="Open Sans" w:cs="Open Sans"/>
          <w:sz w:val="26"/>
          <w:szCs w:val="26"/>
        </w:rPr>
        <w:t xml:space="preserve"> </w:t>
      </w:r>
    </w:p>
    <w:p w14:paraId="049FF90B" w14:textId="77777777" w:rsidR="008913CE" w:rsidRPr="00741143" w:rsidRDefault="008913CE" w:rsidP="008913CE">
      <w:pPr>
        <w:tabs>
          <w:tab w:val="left" w:pos="1215"/>
        </w:tabs>
        <w:jc w:val="both"/>
        <w:rPr>
          <w:rFonts w:ascii="Open Sans" w:hAnsi="Open Sans" w:cs="Open Sans"/>
          <w:sz w:val="26"/>
          <w:szCs w:val="26"/>
        </w:rPr>
      </w:pPr>
    </w:p>
    <w:p w14:paraId="0821D525" w14:textId="77777777" w:rsidR="008913CE" w:rsidRPr="00741143" w:rsidRDefault="006E304C" w:rsidP="008913CE">
      <w:pPr>
        <w:tabs>
          <w:tab w:val="left" w:pos="1215"/>
        </w:tabs>
        <w:jc w:val="both"/>
        <w:rPr>
          <w:rFonts w:ascii="Open Sans" w:hAnsi="Open Sans" w:cs="Open Sans"/>
          <w:sz w:val="26"/>
          <w:szCs w:val="26"/>
        </w:rPr>
      </w:pPr>
      <w:r w:rsidRPr="00741143">
        <w:rPr>
          <w:rFonts w:ascii="Open Sans" w:hAnsi="Open Sans" w:cs="Open Sans"/>
          <w:sz w:val="26"/>
          <w:szCs w:val="26"/>
        </w:rPr>
        <w:t xml:space="preserve">The RMYC runs the After School Program at DFC and </w:t>
      </w:r>
      <w:r w:rsidR="00DA6844" w:rsidRPr="00741143">
        <w:rPr>
          <w:rFonts w:ascii="Open Sans" w:hAnsi="Open Sans" w:cs="Open Sans"/>
          <w:sz w:val="26"/>
          <w:szCs w:val="26"/>
        </w:rPr>
        <w:t>wants</w:t>
      </w:r>
      <w:r w:rsidR="008913CE" w:rsidRPr="00741143">
        <w:rPr>
          <w:rFonts w:ascii="Open Sans" w:hAnsi="Open Sans" w:cs="Open Sans"/>
          <w:sz w:val="26"/>
          <w:szCs w:val="26"/>
        </w:rPr>
        <w:t xml:space="preserve"> to teach students </w:t>
      </w:r>
      <w:r w:rsidRPr="00741143">
        <w:rPr>
          <w:rFonts w:ascii="Open Sans" w:hAnsi="Open Sans" w:cs="Open Sans"/>
          <w:sz w:val="26"/>
          <w:szCs w:val="26"/>
        </w:rPr>
        <w:t>to grow</w:t>
      </w:r>
      <w:r w:rsidR="008913CE" w:rsidRPr="00741143">
        <w:rPr>
          <w:rFonts w:ascii="Open Sans" w:hAnsi="Open Sans" w:cs="Open Sans"/>
          <w:sz w:val="26"/>
          <w:szCs w:val="26"/>
        </w:rPr>
        <w:t xml:space="preserve"> </w:t>
      </w:r>
      <w:r w:rsidRPr="00741143">
        <w:rPr>
          <w:rFonts w:ascii="Open Sans" w:hAnsi="Open Sans" w:cs="Open Sans"/>
          <w:sz w:val="26"/>
          <w:szCs w:val="26"/>
        </w:rPr>
        <w:t>fresh produce such</w:t>
      </w:r>
      <w:r w:rsidR="008913CE" w:rsidRPr="00741143">
        <w:rPr>
          <w:rFonts w:ascii="Open Sans" w:hAnsi="Open Sans" w:cs="Open Sans"/>
          <w:sz w:val="26"/>
          <w:szCs w:val="26"/>
        </w:rPr>
        <w:t xml:space="preserve"> as lettuce, tomatoes, etc. </w:t>
      </w:r>
      <w:r w:rsidRPr="00741143">
        <w:rPr>
          <w:rFonts w:ascii="Open Sans" w:hAnsi="Open Sans" w:cs="Open Sans"/>
          <w:sz w:val="26"/>
          <w:szCs w:val="26"/>
        </w:rPr>
        <w:t xml:space="preserve"> This will </w:t>
      </w:r>
      <w:r w:rsidR="00DA6844" w:rsidRPr="00741143">
        <w:rPr>
          <w:rFonts w:ascii="Open Sans" w:hAnsi="Open Sans" w:cs="Open Sans"/>
          <w:sz w:val="26"/>
          <w:szCs w:val="26"/>
        </w:rPr>
        <w:t>help to</w:t>
      </w:r>
      <w:r w:rsidRPr="00741143">
        <w:rPr>
          <w:rFonts w:ascii="Open Sans" w:hAnsi="Open Sans" w:cs="Open Sans"/>
          <w:sz w:val="26"/>
          <w:szCs w:val="26"/>
        </w:rPr>
        <w:t xml:space="preserve"> feed students fresh vegetables</w:t>
      </w:r>
      <w:r w:rsidR="00DA6844" w:rsidRPr="00741143">
        <w:rPr>
          <w:rFonts w:ascii="Open Sans" w:hAnsi="Open Sans" w:cs="Open Sans"/>
          <w:sz w:val="26"/>
          <w:szCs w:val="26"/>
        </w:rPr>
        <w:t>. The</w:t>
      </w:r>
      <w:r w:rsidR="008913CE" w:rsidRPr="00741143">
        <w:rPr>
          <w:rFonts w:ascii="Open Sans" w:hAnsi="Open Sans" w:cs="Open Sans"/>
          <w:sz w:val="26"/>
          <w:szCs w:val="26"/>
        </w:rPr>
        <w:t xml:space="preserve"> </w:t>
      </w:r>
      <w:r w:rsidRPr="00741143">
        <w:rPr>
          <w:rFonts w:ascii="Open Sans" w:hAnsi="Open Sans" w:cs="Open Sans"/>
          <w:sz w:val="26"/>
          <w:szCs w:val="26"/>
        </w:rPr>
        <w:t xml:space="preserve">NNEC is interested to </w:t>
      </w:r>
      <w:r w:rsidR="008913CE" w:rsidRPr="00741143">
        <w:rPr>
          <w:rFonts w:ascii="Open Sans" w:hAnsi="Open Sans" w:cs="Open Sans"/>
          <w:sz w:val="26"/>
          <w:szCs w:val="26"/>
        </w:rPr>
        <w:t xml:space="preserve">let </w:t>
      </w:r>
      <w:r w:rsidRPr="00741143">
        <w:rPr>
          <w:rFonts w:ascii="Open Sans" w:hAnsi="Open Sans" w:cs="Open Sans"/>
          <w:sz w:val="26"/>
          <w:szCs w:val="26"/>
        </w:rPr>
        <w:t>First Nations students from remote northern communities where fresh produce is very expensive</w:t>
      </w:r>
      <w:r w:rsidR="008913CE" w:rsidRPr="00741143">
        <w:rPr>
          <w:rFonts w:ascii="Open Sans" w:hAnsi="Open Sans" w:cs="Open Sans"/>
          <w:sz w:val="26"/>
          <w:szCs w:val="26"/>
        </w:rPr>
        <w:t xml:space="preserve"> learn to</w:t>
      </w:r>
      <w:r w:rsidRPr="00741143">
        <w:rPr>
          <w:rFonts w:ascii="Open Sans" w:hAnsi="Open Sans" w:cs="Open Sans"/>
          <w:sz w:val="26"/>
          <w:szCs w:val="26"/>
        </w:rPr>
        <w:t xml:space="preserve"> grow their own </w:t>
      </w:r>
      <w:r w:rsidR="00DA6844" w:rsidRPr="00741143">
        <w:rPr>
          <w:rFonts w:ascii="Open Sans" w:hAnsi="Open Sans" w:cs="Open Sans"/>
          <w:sz w:val="26"/>
          <w:szCs w:val="26"/>
        </w:rPr>
        <w:t>food</w:t>
      </w:r>
      <w:r w:rsidRPr="00741143">
        <w:rPr>
          <w:rFonts w:ascii="Open Sans" w:hAnsi="Open Sans" w:cs="Open Sans"/>
          <w:sz w:val="26"/>
          <w:szCs w:val="26"/>
        </w:rPr>
        <w:t xml:space="preserve">.   </w:t>
      </w:r>
    </w:p>
    <w:p w14:paraId="14FA9E1F" w14:textId="77777777" w:rsidR="008913CE" w:rsidRPr="00741143" w:rsidRDefault="008913CE" w:rsidP="008913CE">
      <w:pPr>
        <w:tabs>
          <w:tab w:val="left" w:pos="1215"/>
        </w:tabs>
        <w:jc w:val="both"/>
        <w:rPr>
          <w:rFonts w:ascii="Open Sans" w:hAnsi="Open Sans" w:cs="Open Sans"/>
          <w:sz w:val="26"/>
          <w:szCs w:val="26"/>
        </w:rPr>
      </w:pPr>
    </w:p>
    <w:p w14:paraId="6D90CF25" w14:textId="77777777" w:rsidR="00E047C1" w:rsidRPr="00741143" w:rsidRDefault="006E304C" w:rsidP="008913CE">
      <w:pPr>
        <w:tabs>
          <w:tab w:val="left" w:pos="1215"/>
        </w:tabs>
        <w:jc w:val="both"/>
        <w:rPr>
          <w:rFonts w:ascii="Open Sans" w:hAnsi="Open Sans" w:cs="Open Sans"/>
          <w:sz w:val="26"/>
          <w:szCs w:val="26"/>
        </w:rPr>
      </w:pPr>
      <w:r w:rsidRPr="00741143">
        <w:rPr>
          <w:rFonts w:ascii="Open Sans" w:hAnsi="Open Sans" w:cs="Open Sans"/>
          <w:sz w:val="26"/>
          <w:szCs w:val="26"/>
        </w:rPr>
        <w:t xml:space="preserve">Hopefully some will take this up and run their own small greenhouse operations </w:t>
      </w:r>
      <w:r w:rsidR="00DA6844" w:rsidRPr="00741143">
        <w:rPr>
          <w:rFonts w:ascii="Open Sans" w:hAnsi="Open Sans" w:cs="Open Sans"/>
          <w:sz w:val="26"/>
          <w:szCs w:val="26"/>
        </w:rPr>
        <w:t xml:space="preserve">as </w:t>
      </w:r>
      <w:r w:rsidRPr="00741143">
        <w:rPr>
          <w:rFonts w:ascii="Open Sans" w:hAnsi="Open Sans" w:cs="Open Sans"/>
          <w:sz w:val="26"/>
          <w:szCs w:val="26"/>
        </w:rPr>
        <w:t>business venture</w:t>
      </w:r>
      <w:r w:rsidR="00DA6844" w:rsidRPr="00741143">
        <w:rPr>
          <w:rFonts w:ascii="Open Sans" w:hAnsi="Open Sans" w:cs="Open Sans"/>
          <w:sz w:val="26"/>
          <w:szCs w:val="26"/>
        </w:rPr>
        <w:t>s that</w:t>
      </w:r>
      <w:r w:rsidRPr="00741143">
        <w:rPr>
          <w:rFonts w:ascii="Open Sans" w:hAnsi="Open Sans" w:cs="Open Sans"/>
          <w:sz w:val="26"/>
          <w:szCs w:val="26"/>
        </w:rPr>
        <w:t xml:space="preserve"> promot</w:t>
      </w:r>
      <w:r w:rsidR="00DA6844" w:rsidRPr="00741143">
        <w:rPr>
          <w:rFonts w:ascii="Open Sans" w:hAnsi="Open Sans" w:cs="Open Sans"/>
          <w:sz w:val="26"/>
          <w:szCs w:val="26"/>
        </w:rPr>
        <w:t>e</w:t>
      </w:r>
      <w:r w:rsidRPr="00741143">
        <w:rPr>
          <w:rFonts w:ascii="Open Sans" w:hAnsi="Open Sans" w:cs="Open Sans"/>
          <w:sz w:val="26"/>
          <w:szCs w:val="26"/>
        </w:rPr>
        <w:t xml:space="preserve"> healthy </w:t>
      </w:r>
      <w:r w:rsidR="008913CE" w:rsidRPr="00741143">
        <w:rPr>
          <w:rFonts w:ascii="Open Sans" w:hAnsi="Open Sans" w:cs="Open Sans"/>
          <w:sz w:val="26"/>
          <w:szCs w:val="26"/>
        </w:rPr>
        <w:t>eating which will help to counter the diabetes epidemic in some communitie</w:t>
      </w:r>
      <w:r w:rsidR="00E047C1" w:rsidRPr="00741143">
        <w:rPr>
          <w:rFonts w:ascii="Open Sans" w:hAnsi="Open Sans" w:cs="Open Sans"/>
          <w:sz w:val="26"/>
          <w:szCs w:val="26"/>
        </w:rPr>
        <w:t>s.</w:t>
      </w:r>
    </w:p>
    <w:p w14:paraId="6767AE02" w14:textId="77777777" w:rsidR="00E047C1" w:rsidRPr="00741143" w:rsidRDefault="00E047C1" w:rsidP="008913CE">
      <w:pPr>
        <w:tabs>
          <w:tab w:val="left" w:pos="1215"/>
        </w:tabs>
        <w:jc w:val="both"/>
        <w:rPr>
          <w:rFonts w:ascii="Open Sans" w:hAnsi="Open Sans" w:cs="Open Sans"/>
          <w:sz w:val="26"/>
          <w:szCs w:val="26"/>
        </w:rPr>
      </w:pPr>
    </w:p>
    <w:p w14:paraId="0F8B6E67" w14:textId="77777777" w:rsidR="000D4E5E" w:rsidRPr="00741143" w:rsidRDefault="000D4E5E" w:rsidP="000D4E5E">
      <w:pPr>
        <w:jc w:val="both"/>
        <w:rPr>
          <w:rFonts w:ascii="Open Sans" w:hAnsi="Open Sans" w:cs="Open Sans"/>
          <w:sz w:val="26"/>
          <w:szCs w:val="26"/>
          <w:lang w:val="en-CA"/>
        </w:rPr>
      </w:pPr>
      <w:r w:rsidRPr="00741143">
        <w:rPr>
          <w:rFonts w:ascii="Open Sans" w:hAnsi="Open Sans" w:cs="Open Sans"/>
          <w:sz w:val="26"/>
          <w:szCs w:val="26"/>
        </w:rPr>
        <w:t>Other projects involve supporting First Nations youths to</w:t>
      </w:r>
      <w:r w:rsidRPr="00741143">
        <w:rPr>
          <w:rFonts w:ascii="Open Sans" w:hAnsi="Open Sans" w:cs="Open Sans"/>
          <w:sz w:val="26"/>
          <w:szCs w:val="26"/>
          <w:lang w:val="en-CA"/>
        </w:rPr>
        <w:t xml:space="preserve"> grow wild rice</w:t>
      </w:r>
      <w:r w:rsidR="00940A96" w:rsidRPr="00741143">
        <w:rPr>
          <w:rFonts w:ascii="Open Sans" w:hAnsi="Open Sans" w:cs="Open Sans"/>
          <w:sz w:val="26"/>
          <w:szCs w:val="26"/>
          <w:lang w:val="en-CA"/>
        </w:rPr>
        <w:t xml:space="preserve">. Those on ideal lands and lakes learn how to plant and </w:t>
      </w:r>
      <w:r w:rsidR="00940A96" w:rsidRPr="0088631B">
        <w:rPr>
          <w:rFonts w:ascii="Open Sans" w:hAnsi="Open Sans" w:cs="Open Sans"/>
          <w:sz w:val="26"/>
          <w:szCs w:val="26"/>
          <w:lang w:val="en-CA"/>
        </w:rPr>
        <w:t xml:space="preserve">harvest </w:t>
      </w:r>
      <w:r w:rsidR="0088631B" w:rsidRPr="000746F8">
        <w:rPr>
          <w:rFonts w:ascii="Open Sans" w:hAnsi="Open Sans" w:cs="Open Sans"/>
          <w:i/>
          <w:iCs/>
          <w:color w:val="202122"/>
          <w:sz w:val="26"/>
          <w:szCs w:val="26"/>
          <w:shd w:val="clear" w:color="auto" w:fill="FFFFFF"/>
        </w:rPr>
        <w:t>manoomin</w:t>
      </w:r>
      <w:r w:rsidR="0088631B" w:rsidRPr="0088631B">
        <w:rPr>
          <w:rFonts w:ascii="Open Sans" w:hAnsi="Open Sans" w:cs="Open Sans"/>
          <w:sz w:val="26"/>
          <w:szCs w:val="26"/>
          <w:lang w:val="en-CA"/>
        </w:rPr>
        <w:t xml:space="preserve"> </w:t>
      </w:r>
      <w:r w:rsidR="000746F8">
        <w:rPr>
          <w:rFonts w:ascii="Open Sans" w:hAnsi="Open Sans" w:cs="Open Sans"/>
          <w:sz w:val="26"/>
          <w:szCs w:val="26"/>
          <w:lang w:val="en-CA"/>
        </w:rPr>
        <w:t>(</w:t>
      </w:r>
      <w:r w:rsidR="00940A96" w:rsidRPr="0088631B">
        <w:rPr>
          <w:rFonts w:ascii="Open Sans" w:hAnsi="Open Sans" w:cs="Open Sans"/>
          <w:sz w:val="26"/>
          <w:szCs w:val="26"/>
          <w:lang w:val="en-CA"/>
        </w:rPr>
        <w:t>wild rice</w:t>
      </w:r>
      <w:r w:rsidR="000746F8">
        <w:rPr>
          <w:rFonts w:ascii="Open Sans" w:hAnsi="Open Sans" w:cs="Open Sans"/>
          <w:sz w:val="26"/>
          <w:szCs w:val="26"/>
          <w:lang w:val="en-CA"/>
        </w:rPr>
        <w:t>)</w:t>
      </w:r>
      <w:r w:rsidR="00741143" w:rsidRPr="00741143">
        <w:rPr>
          <w:rFonts w:ascii="Open Sans" w:hAnsi="Open Sans" w:cs="Open Sans"/>
          <w:sz w:val="26"/>
          <w:szCs w:val="26"/>
          <w:lang w:val="en-CA"/>
        </w:rPr>
        <w:t xml:space="preserve"> from Elders and Knowledge Keepers who also </w:t>
      </w:r>
      <w:r w:rsidRPr="00741143">
        <w:rPr>
          <w:rFonts w:ascii="Open Sans" w:hAnsi="Open Sans" w:cs="Open Sans"/>
          <w:sz w:val="26"/>
          <w:szCs w:val="26"/>
          <w:lang w:val="en-CA"/>
        </w:rPr>
        <w:t xml:space="preserve">teach </w:t>
      </w:r>
      <w:r w:rsidR="00741143">
        <w:rPr>
          <w:rFonts w:ascii="Open Sans" w:hAnsi="Open Sans" w:cs="Open Sans"/>
          <w:sz w:val="26"/>
          <w:szCs w:val="26"/>
          <w:lang w:val="en-CA"/>
        </w:rPr>
        <w:t>them</w:t>
      </w:r>
      <w:r w:rsidRPr="00741143">
        <w:rPr>
          <w:rFonts w:ascii="Open Sans" w:hAnsi="Open Sans" w:cs="Open Sans"/>
          <w:sz w:val="26"/>
          <w:szCs w:val="26"/>
          <w:lang w:val="en-CA"/>
        </w:rPr>
        <w:t xml:space="preserve"> land-based skills to nurture and sustain traditional food sources.  </w:t>
      </w:r>
    </w:p>
    <w:p w14:paraId="73171991" w14:textId="77777777" w:rsidR="000D4E5E" w:rsidRPr="00741143" w:rsidRDefault="000D4E5E" w:rsidP="000D4E5E">
      <w:pPr>
        <w:tabs>
          <w:tab w:val="left" w:pos="1215"/>
        </w:tabs>
        <w:jc w:val="both"/>
        <w:rPr>
          <w:sz w:val="26"/>
          <w:szCs w:val="26"/>
        </w:rPr>
      </w:pPr>
    </w:p>
    <w:sectPr w:rsidR="000D4E5E" w:rsidRPr="00741143" w:rsidSect="00741143">
      <w:pgSz w:w="12240" w:h="15840" w:code="1"/>
      <w:pgMar w:top="576" w:right="1296" w:bottom="1296" w:left="1296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Open Sans">
    <w:altName w:val="Lucida Grande"/>
    <w:charset w:val="00"/>
    <w:family w:val="swiss"/>
    <w:pitch w:val="variable"/>
    <w:sig w:usb0="E00002EF" w:usb1="4000205B" w:usb2="00000028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7"/>
  <w:proofState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BE"/>
    <w:rsid w:val="000746F8"/>
    <w:rsid w:val="000C361D"/>
    <w:rsid w:val="000D4E5E"/>
    <w:rsid w:val="00234C74"/>
    <w:rsid w:val="003D37D5"/>
    <w:rsid w:val="0051280C"/>
    <w:rsid w:val="00542A4D"/>
    <w:rsid w:val="00593600"/>
    <w:rsid w:val="006E304C"/>
    <w:rsid w:val="00721EBE"/>
    <w:rsid w:val="00741143"/>
    <w:rsid w:val="00783B38"/>
    <w:rsid w:val="007A40B1"/>
    <w:rsid w:val="0088631B"/>
    <w:rsid w:val="008913CE"/>
    <w:rsid w:val="00940A96"/>
    <w:rsid w:val="00AC77C6"/>
    <w:rsid w:val="00BA22E7"/>
    <w:rsid w:val="00C16837"/>
    <w:rsid w:val="00C71610"/>
    <w:rsid w:val="00C83D5B"/>
    <w:rsid w:val="00DA6844"/>
    <w:rsid w:val="00DA6CEC"/>
    <w:rsid w:val="00E047C1"/>
    <w:rsid w:val="00EA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1C0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5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C83D5B"/>
    <w:pPr>
      <w:keepNext/>
      <w:keepLines/>
      <w:jc w:val="center"/>
      <w:outlineLvl w:val="0"/>
    </w:pPr>
    <w:rPr>
      <w:rFonts w:ascii="Arial" w:hAnsi="Arial"/>
      <w:b/>
      <w:lang w:val="en-CA"/>
    </w:rPr>
  </w:style>
  <w:style w:type="paragraph" w:styleId="Heading5">
    <w:name w:val="heading 5"/>
    <w:basedOn w:val="Normal"/>
    <w:next w:val="Normal"/>
    <w:link w:val="Heading5Char"/>
    <w:qFormat/>
    <w:rsid w:val="00C83D5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3D5B"/>
    <w:rPr>
      <w:rFonts w:ascii="Arial" w:hAnsi="Arial"/>
      <w:b/>
      <w:sz w:val="24"/>
      <w:lang w:val="en-CA"/>
    </w:rPr>
  </w:style>
  <w:style w:type="character" w:customStyle="1" w:styleId="Heading5Char">
    <w:name w:val="Heading 5 Char"/>
    <w:basedOn w:val="DefaultParagraphFont"/>
    <w:link w:val="Heading5"/>
    <w:rsid w:val="00C83D5B"/>
    <w:rPr>
      <w:b/>
      <w:bCs/>
      <w:i/>
      <w:iCs/>
      <w:sz w:val="26"/>
      <w:szCs w:val="26"/>
    </w:rPr>
  </w:style>
  <w:style w:type="character" w:styleId="Strong">
    <w:name w:val="Strong"/>
    <w:basedOn w:val="DefaultParagraphFont"/>
    <w:uiPriority w:val="22"/>
    <w:qFormat/>
    <w:rsid w:val="00C83D5B"/>
    <w:rPr>
      <w:b/>
      <w:bCs/>
    </w:rPr>
  </w:style>
  <w:style w:type="paragraph" w:customStyle="1" w:styleId="Default">
    <w:name w:val="Default"/>
    <w:rsid w:val="00721EB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EBE"/>
    <w:rPr>
      <w:rFonts w:ascii="Tahoma" w:hAnsi="Tahoma" w:cs="Tahoma"/>
      <w:sz w:val="16"/>
      <w:szCs w:val="16"/>
    </w:rPr>
  </w:style>
  <w:style w:type="paragraph" w:customStyle="1" w:styleId="WP9BodyText">
    <w:name w:val="WP9_Body Text"/>
    <w:basedOn w:val="Normal"/>
    <w:rsid w:val="008913CE"/>
    <w:pPr>
      <w:widowControl w:val="0"/>
      <w:jc w:val="both"/>
    </w:pPr>
    <w:rPr>
      <w:rFonts w:ascii="Arial" w:hAnsi="Arial"/>
      <w:sz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Moffat Youth Center</dc:creator>
  <cp:lastModifiedBy>Wendy Wang</cp:lastModifiedBy>
  <cp:revision>2</cp:revision>
  <cp:lastPrinted>2021-05-01T22:36:00Z</cp:lastPrinted>
  <dcterms:created xsi:type="dcterms:W3CDTF">2021-05-02T22:13:00Z</dcterms:created>
  <dcterms:modified xsi:type="dcterms:W3CDTF">2021-05-02T22:13:00Z</dcterms:modified>
</cp:coreProperties>
</file>